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E132DA">
      <w:pPr>
        <w:rPr>
          <w:rFonts w:ascii="Abadi MT Condensed Extra Bold" w:hAnsi="Abadi MT Condensed Extra Bold"/>
        </w:rPr>
      </w:pPr>
      <w:r w:rsidRPr="00E132DA">
        <w:rPr>
          <w:rFonts w:ascii="Abadi MT Condensed Extra Bold" w:hAnsi="Abadi MT Condensed Extra Bold"/>
        </w:rPr>
        <w:t xml:space="preserve">Library Lesson Plans </w:t>
      </w:r>
      <w:r w:rsidR="00BD35A4">
        <w:rPr>
          <w:rFonts w:ascii="Abadi MT Condensed Extra Bold" w:hAnsi="Abadi MT Condensed Extra Bold"/>
        </w:rPr>
        <w:t>December 6</w:t>
      </w:r>
      <w:r w:rsidR="00BD35A4" w:rsidRPr="007D28F1">
        <w:rPr>
          <w:rFonts w:ascii="Abadi MT Condensed Extra Bold" w:hAnsi="Abadi MT Condensed Extra Bold"/>
          <w:vertAlign w:val="superscript"/>
        </w:rPr>
        <w:t>th</w:t>
      </w:r>
      <w:r w:rsidR="007D28F1">
        <w:rPr>
          <w:rFonts w:ascii="Abadi MT Condensed Extra Bold" w:hAnsi="Abadi MT Condensed Extra Bold"/>
        </w:rPr>
        <w:tab/>
      </w:r>
      <w:r w:rsidR="007D28F1">
        <w:rPr>
          <w:rFonts w:ascii="Abadi MT Condensed Extra Bold" w:hAnsi="Abadi MT Condensed Extra Bold"/>
        </w:rPr>
        <w:tab/>
        <w:t>Faculty Conference Today (in library)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>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CF4B21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Auditorium, bring to class for breakfast, bathroom, wash hands</w:t>
            </w:r>
          </w:p>
          <w:p w:rsidR="00CF4B21" w:rsidRDefault="000E10E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“Stick Man” sequence f</w:t>
            </w:r>
            <w:r w:rsidR="00CF4B21">
              <w:rPr>
                <w:rFonts w:ascii="Abadi MT Condensed Light" w:hAnsi="Abadi MT Condensed Light"/>
                <w:sz w:val="22"/>
              </w:rPr>
              <w:t>r</w:t>
            </w:r>
            <w:r>
              <w:rPr>
                <w:rFonts w:ascii="Abadi MT Condensed Light" w:hAnsi="Abadi MT Condensed Light"/>
                <w:sz w:val="22"/>
              </w:rPr>
              <w:t>o</w:t>
            </w:r>
            <w:r w:rsidR="00CF4B21">
              <w:rPr>
                <w:rFonts w:ascii="Abadi MT Condensed Light" w:hAnsi="Abadi MT Condensed Light"/>
                <w:sz w:val="22"/>
              </w:rPr>
              <w:t>m last week</w:t>
            </w:r>
          </w:p>
          <w:p w:rsidR="00CF4B21" w:rsidRDefault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266620" w:rsidRDefault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266620" w:rsidRDefault="00266620">
            <w:pPr>
              <w:rPr>
                <w:rFonts w:ascii="Abadi MT Condensed Light" w:hAnsi="Abadi MT Condensed Light"/>
                <w:sz w:val="22"/>
              </w:rPr>
            </w:pPr>
          </w:p>
          <w:p w:rsidR="00CF4B21" w:rsidRDefault="0026662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If time allows-students may choose a book from the bin provided to sit and look at quietly</w:t>
            </w:r>
          </w:p>
          <w:p w:rsidR="00E132DA" w:rsidRPr="003D4A1A" w:rsidRDefault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Share gingerbread cookies?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2211E8" w:rsidRDefault="002211E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“Sell me on Dewey” cooperatively create a small poster advertising the Dewey section assigned. Paper and directions provided. Model one (000s) and groups assigned.</w:t>
            </w:r>
          </w:p>
          <w:p w:rsidR="002211E8" w:rsidRDefault="00040584">
            <w:pPr>
              <w:rPr>
                <w:rFonts w:ascii="Abadi MT Condensed Light" w:hAnsi="Abadi MT Condensed Light"/>
                <w:sz w:val="22"/>
              </w:rPr>
            </w:pPr>
            <w:hyperlink r:id="rId4" w:history="1">
              <w:r w:rsidR="002211E8" w:rsidRPr="002211E8">
                <w:rPr>
                  <w:rStyle w:val="Hyperlink"/>
                  <w:rFonts w:ascii="Abadi MT Condensed Light" w:hAnsi="Abadi MT Condensed Light"/>
                  <w:sz w:val="22"/>
                </w:rPr>
                <w:t xml:space="preserve">Documents/Sell Me on </w:t>
              </w:r>
              <w:proofErr w:type="spellStart"/>
              <w:r w:rsidR="002211E8" w:rsidRPr="002211E8">
                <w:rPr>
                  <w:rStyle w:val="Hyperlink"/>
                  <w:rFonts w:ascii="Abadi MT Condensed Light" w:hAnsi="Abadi MT Condensed Light"/>
                  <w:sz w:val="22"/>
                </w:rPr>
                <w:t>Dewey.docx</w:t>
              </w:r>
              <w:proofErr w:type="spellEnd"/>
            </w:hyperlink>
          </w:p>
          <w:p w:rsidR="00E132DA" w:rsidRPr="003D4A1A" w:rsidRDefault="002211E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while groups are working.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</w:t>
            </w:r>
            <w:r w:rsidR="002211E8">
              <w:rPr>
                <w:rFonts w:ascii="Abadi MT Condensed Light" w:hAnsi="Abadi MT Condensed Light"/>
                <w:sz w:val="22"/>
              </w:rPr>
              <w:t>view “Stick Man” sequence f</w:t>
            </w:r>
            <w:r>
              <w:rPr>
                <w:rFonts w:ascii="Abadi MT Condensed Light" w:hAnsi="Abadi MT Condensed Light"/>
                <w:sz w:val="22"/>
              </w:rPr>
              <w:t>r</w:t>
            </w:r>
            <w:r w:rsidR="002211E8">
              <w:rPr>
                <w:rFonts w:ascii="Abadi MT Condensed Light" w:hAnsi="Abadi MT Condensed Light"/>
                <w:sz w:val="22"/>
              </w:rPr>
              <w:t>o</w:t>
            </w:r>
            <w:r>
              <w:rPr>
                <w:rFonts w:ascii="Abadi MT Condensed Light" w:hAnsi="Abadi MT Condensed Light"/>
                <w:sz w:val="22"/>
              </w:rPr>
              <w:t>m last week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Gingerbread man coloring page</w:t>
            </w:r>
          </w:p>
          <w:p w:rsidR="00E132DA" w:rsidRPr="003D4A1A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Share gingerbread cookies?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B75FEF" w:rsidRDefault="00EF3A9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Gingerbread Man 398.21 KIM and compare to Stick Man from last week. Have students illustrate the two main characters. </w:t>
            </w:r>
          </w:p>
          <w:p w:rsidR="00E132DA" w:rsidRPr="003D4A1A" w:rsidRDefault="00B75FEF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RA The Runaway Tortilla 398.2 </w:t>
            </w:r>
            <w:proofErr w:type="gramStart"/>
            <w:r>
              <w:rPr>
                <w:rFonts w:ascii="Abadi MT Condensed Light" w:hAnsi="Abadi MT Condensed Light"/>
                <w:sz w:val="22"/>
              </w:rPr>
              <w:t xml:space="preserve">KIM </w:t>
            </w:r>
            <w:r w:rsidR="00A5424A">
              <w:rPr>
                <w:rFonts w:ascii="Abadi MT Condensed Light" w:hAnsi="Abadi MT Condensed Light"/>
                <w:sz w:val="22"/>
              </w:rPr>
              <w:t xml:space="preserve"> </w:t>
            </w:r>
            <w:proofErr w:type="gramEnd"/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E132DA" w:rsidRPr="003D4A1A" w:rsidRDefault="00EF3A9A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Review genres, RA Gingerbread Man followed by Cookies (recipes) and then 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7D28F1" w:rsidRDefault="007D28F1"/>
    <w:p w:rsidR="009E7C44" w:rsidRDefault="009E7C44"/>
    <w:p w:rsidR="009E7C44" w:rsidRDefault="009E7C44"/>
    <w:p w:rsidR="009E7C44" w:rsidRDefault="009E7C44"/>
    <w:p w:rsidR="009E7C44" w:rsidRDefault="009E7C44"/>
    <w:p w:rsidR="009E7C44" w:rsidRDefault="009E7C44"/>
    <w:p w:rsidR="009E7C44" w:rsidRDefault="009E7C44"/>
    <w:p w:rsidR="009E7C44" w:rsidRDefault="009E7C44"/>
    <w:p w:rsidR="009E7C44" w:rsidRDefault="009E7C44"/>
    <w:p w:rsidR="007D28F1" w:rsidRDefault="007D28F1"/>
    <w:p w:rsidR="00E132DA" w:rsidRDefault="007D28F1">
      <w:r>
        <w:t>December 7</w:t>
      </w:r>
      <w:r w:rsidRPr="007D28F1">
        <w:rPr>
          <w:vertAlign w:val="superscript"/>
        </w:rPr>
        <w:t>th</w:t>
      </w:r>
      <w:r>
        <w:t xml:space="preserve"> (Library PD at Eagle Academy)</w:t>
      </w:r>
    </w:p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2211E8" w:rsidRDefault="002211E8" w:rsidP="002211E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“Sell me on Dewey” cooperatively create a small poster advertising the Dewey section assigned. Paper and directions provided. Model one (000s) and groups assigned.</w:t>
            </w:r>
          </w:p>
          <w:p w:rsidR="002211E8" w:rsidRDefault="00040584" w:rsidP="002211E8">
            <w:pPr>
              <w:rPr>
                <w:rFonts w:ascii="Abadi MT Condensed Light" w:hAnsi="Abadi MT Condensed Light"/>
                <w:sz w:val="22"/>
              </w:rPr>
            </w:pPr>
            <w:hyperlink r:id="rId5" w:history="1">
              <w:r w:rsidR="002211E8" w:rsidRPr="002211E8">
                <w:rPr>
                  <w:rStyle w:val="Hyperlink"/>
                  <w:rFonts w:ascii="Abadi MT Condensed Light" w:hAnsi="Abadi MT Condensed Light"/>
                  <w:sz w:val="22"/>
                </w:rPr>
                <w:t xml:space="preserve">Documents/Sell Me on </w:t>
              </w:r>
              <w:proofErr w:type="spellStart"/>
              <w:r w:rsidR="002211E8" w:rsidRPr="002211E8">
                <w:rPr>
                  <w:rStyle w:val="Hyperlink"/>
                  <w:rFonts w:ascii="Abadi MT Condensed Light" w:hAnsi="Abadi MT Condensed Light"/>
                  <w:sz w:val="22"/>
                </w:rPr>
                <w:t>Dewey.docx</w:t>
              </w:r>
              <w:proofErr w:type="spellEnd"/>
            </w:hyperlink>
          </w:p>
          <w:p w:rsidR="00E132DA" w:rsidRPr="003D4A1A" w:rsidRDefault="002211E8" w:rsidP="002211E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while groups are working.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“Stick Man” sequence form last week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Gingerbread man coloring page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Share gingerbread cookies?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4E76C3" w:rsidRDefault="004E76C3"/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4E76C3" w:rsidRDefault="004E76C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Gingerbread Man</w:t>
            </w:r>
          </w:p>
          <w:p w:rsidR="004E76C3" w:rsidRDefault="004E76C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Groups read alternate versions of story and compare/contrast on a Venn diagram (to include-titles and authors, main character, secondary characters, setting, plot, ending, lesson learned)</w:t>
            </w:r>
          </w:p>
          <w:p w:rsidR="004E76C3" w:rsidRDefault="004E76C3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4E76C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books.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4E76C3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 xml:space="preserve">Compare elements and details </w:t>
            </w:r>
            <w:proofErr w:type="gramStart"/>
            <w:r>
              <w:rPr>
                <w:rFonts w:ascii="Abadi MT Condensed Light" w:hAnsi="Abadi MT Condensed Light"/>
                <w:sz w:val="22"/>
              </w:rPr>
              <w:t>of two Traditional Lit</w:t>
            </w:r>
            <w:proofErr w:type="gramEnd"/>
            <w:r>
              <w:rPr>
                <w:rFonts w:ascii="Abadi MT Condensed Light" w:hAnsi="Abadi MT Condensed Light"/>
                <w:sz w:val="22"/>
              </w:rPr>
              <w:t xml:space="preserve">. </w:t>
            </w:r>
            <w:proofErr w:type="gramStart"/>
            <w:r>
              <w:rPr>
                <w:rFonts w:ascii="Abadi MT Condensed Light" w:hAnsi="Abadi MT Condensed Light"/>
                <w:sz w:val="22"/>
              </w:rPr>
              <w:t>stories</w:t>
            </w:r>
            <w:proofErr w:type="gramEnd"/>
            <w:r>
              <w:rPr>
                <w:rFonts w:ascii="Abadi MT Condensed Light" w:hAnsi="Abadi MT Condensed Light"/>
                <w:sz w:val="22"/>
              </w:rPr>
              <w:t xml:space="preserve"> </w:t>
            </w: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2211E8" w:rsidRDefault="002211E8" w:rsidP="002211E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“Sell me on Dewey” cooperatively create a small poster advertising the Dewey section assigned. Paper and directions provided. Model one (000s) and groups assigned.</w:t>
            </w:r>
          </w:p>
          <w:p w:rsidR="002211E8" w:rsidRDefault="00040584" w:rsidP="002211E8">
            <w:pPr>
              <w:rPr>
                <w:rFonts w:ascii="Abadi MT Condensed Light" w:hAnsi="Abadi MT Condensed Light"/>
                <w:sz w:val="22"/>
              </w:rPr>
            </w:pPr>
            <w:hyperlink r:id="rId6" w:history="1">
              <w:r w:rsidR="002211E8" w:rsidRPr="002211E8">
                <w:rPr>
                  <w:rStyle w:val="Hyperlink"/>
                  <w:rFonts w:ascii="Abadi MT Condensed Light" w:hAnsi="Abadi MT Condensed Light"/>
                  <w:sz w:val="22"/>
                </w:rPr>
                <w:t xml:space="preserve">Documents/Sell Me on </w:t>
              </w:r>
              <w:proofErr w:type="spellStart"/>
              <w:r w:rsidR="002211E8" w:rsidRPr="002211E8">
                <w:rPr>
                  <w:rStyle w:val="Hyperlink"/>
                  <w:rFonts w:ascii="Abadi MT Condensed Light" w:hAnsi="Abadi MT Condensed Light"/>
                  <w:sz w:val="22"/>
                </w:rPr>
                <w:t>Dewey.docx</w:t>
              </w:r>
              <w:proofErr w:type="spellEnd"/>
            </w:hyperlink>
          </w:p>
          <w:p w:rsidR="00E132DA" w:rsidRPr="003D4A1A" w:rsidRDefault="002211E8" w:rsidP="002211E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while groups are working.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CF4B21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  <w:p w:rsidR="00CF4B21" w:rsidRDefault="007F2938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“Stick Man” sequence f</w:t>
            </w:r>
            <w:r w:rsidR="00CF4B21">
              <w:rPr>
                <w:rFonts w:ascii="Abadi MT Condensed Light" w:hAnsi="Abadi MT Condensed Light"/>
                <w:sz w:val="22"/>
              </w:rPr>
              <w:t>r</w:t>
            </w:r>
            <w:r>
              <w:rPr>
                <w:rFonts w:ascii="Abadi MT Condensed Light" w:hAnsi="Abadi MT Condensed Light"/>
                <w:sz w:val="22"/>
              </w:rPr>
              <w:t>o</w:t>
            </w:r>
            <w:r w:rsidR="00CF4B21">
              <w:rPr>
                <w:rFonts w:ascii="Abadi MT Condensed Light" w:hAnsi="Abadi MT Condensed Light"/>
                <w:sz w:val="22"/>
              </w:rPr>
              <w:t>m last week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E132DA" w:rsidRPr="003D4A1A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Share gingerbread cookies?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7F2938" w:rsidRDefault="007F2938"/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CF4B21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CF4B21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“Stick Man” sequence form last week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Gingerbread man coloring page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</w:p>
          <w:p w:rsidR="003D4A1A" w:rsidRPr="003D4A1A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Share gingerbread cookies?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BC47E0" w:rsidRDefault="00BC47E0" w:rsidP="00BC47E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Gingerbread Man 398.2 KIM then RA The Runaway Tortilla, as a group compare and contrast the two stories (main character, secondary, events and conclusion)</w:t>
            </w:r>
          </w:p>
          <w:p w:rsidR="00BC47E0" w:rsidRDefault="00BC47E0" w:rsidP="00BC47E0">
            <w:pPr>
              <w:rPr>
                <w:rFonts w:ascii="Abadi MT Condensed Light" w:hAnsi="Abadi MT Condensed Light"/>
                <w:sz w:val="22"/>
              </w:rPr>
            </w:pPr>
          </w:p>
          <w:p w:rsidR="00E132DA" w:rsidRPr="003D4A1A" w:rsidRDefault="00BC47E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books (bins leveled)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BC47E0" w:rsidRDefault="007207D9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RA The Gingerbread Man 398.2 KIM then RA The</w:t>
            </w:r>
            <w:r w:rsidR="00BC47E0">
              <w:rPr>
                <w:rFonts w:ascii="Abadi MT Condensed Light" w:hAnsi="Abadi MT Condensed Light"/>
                <w:sz w:val="22"/>
              </w:rPr>
              <w:t xml:space="preserve"> Runaway Tortilla, as a group compare and contrast the two stories (main character, secondary, events and conclusion)</w:t>
            </w:r>
          </w:p>
          <w:p w:rsidR="00BC47E0" w:rsidRDefault="00BC47E0">
            <w:pPr>
              <w:rPr>
                <w:rFonts w:ascii="Abadi MT Condensed Light" w:hAnsi="Abadi MT Condensed Light"/>
                <w:sz w:val="22"/>
              </w:rPr>
            </w:pPr>
          </w:p>
          <w:p w:rsidR="00BC47E0" w:rsidRDefault="00BC47E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Select books (bins leveled)</w:t>
            </w:r>
          </w:p>
          <w:p w:rsidR="00BC47E0" w:rsidRDefault="00BC47E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Miguel, Destiny R, Ronald, Dennis…lower levels E</w:t>
            </w:r>
          </w:p>
          <w:p w:rsidR="00E132DA" w:rsidRPr="003D4A1A" w:rsidRDefault="00BC47E0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William Bush is a level L</w:t>
            </w:r>
            <w:r w:rsidR="007207D9">
              <w:rPr>
                <w:rFonts w:ascii="Abadi MT Condensed Light" w:hAnsi="Abadi MT Condensed Light"/>
                <w:sz w:val="22"/>
              </w:rPr>
              <w:t xml:space="preserve">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7207D9" w:rsidRDefault="007207D9"/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CF4B21" w:rsidRDefault="004D396E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“Stick Man” sequence from</w:t>
            </w:r>
            <w:r w:rsidR="00CF4B21">
              <w:rPr>
                <w:rFonts w:ascii="Abadi MT Condensed Light" w:hAnsi="Abadi MT Condensed Light"/>
                <w:sz w:val="22"/>
              </w:rPr>
              <w:t xml:space="preserve"> last week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E132DA" w:rsidRPr="003D4A1A" w:rsidRDefault="001A1B8E" w:rsidP="00CF4B21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Color Gingerbread Man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“Stick Man” sequence f</w:t>
            </w:r>
            <w:r w:rsidR="004D396E">
              <w:rPr>
                <w:rFonts w:ascii="Abadi MT Condensed Light" w:hAnsi="Abadi MT Condensed Light"/>
                <w:sz w:val="22"/>
              </w:rPr>
              <w:t>rom</w:t>
            </w:r>
            <w:r>
              <w:rPr>
                <w:rFonts w:ascii="Abadi MT Condensed Light" w:hAnsi="Abadi MT Condensed Light"/>
                <w:sz w:val="22"/>
              </w:rPr>
              <w:t xml:space="preserve"> last week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E132DA" w:rsidRPr="003D4A1A" w:rsidRDefault="001A1B8E" w:rsidP="00CF4B21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Color Gingerbread man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rPr>
          <w:trHeight w:val="1385"/>
        </w:trPr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2211E8" w:rsidRDefault="002211E8" w:rsidP="002211E8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“Sell me on Dewey” cooperatively create a small poster advertising the Dewey section assigned. Paper and directions provided. Model one (000s) and groups assigned.</w:t>
            </w:r>
          </w:p>
          <w:p w:rsidR="002211E8" w:rsidRDefault="00040584" w:rsidP="002211E8">
            <w:pPr>
              <w:rPr>
                <w:rFonts w:ascii="Abadi MT Condensed Light" w:hAnsi="Abadi MT Condensed Light"/>
                <w:sz w:val="22"/>
              </w:rPr>
            </w:pPr>
            <w:hyperlink r:id="rId7" w:history="1">
              <w:r w:rsidR="002211E8" w:rsidRPr="002211E8">
                <w:rPr>
                  <w:rStyle w:val="Hyperlink"/>
                  <w:rFonts w:ascii="Abadi MT Condensed Light" w:hAnsi="Abadi MT Condensed Light"/>
                  <w:sz w:val="22"/>
                </w:rPr>
                <w:t xml:space="preserve">Documents/Sell Me on </w:t>
              </w:r>
              <w:proofErr w:type="spellStart"/>
              <w:r w:rsidR="002211E8" w:rsidRPr="002211E8">
                <w:rPr>
                  <w:rStyle w:val="Hyperlink"/>
                  <w:rFonts w:ascii="Abadi MT Condensed Light" w:hAnsi="Abadi MT Condensed Light"/>
                  <w:sz w:val="22"/>
                </w:rPr>
                <w:t>Dewey.docx</w:t>
              </w:r>
              <w:proofErr w:type="spellEnd"/>
            </w:hyperlink>
          </w:p>
          <w:p w:rsidR="00E132DA" w:rsidRPr="003D4A1A" w:rsidRDefault="002211E8" w:rsidP="002211E8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Select new books while groups are working.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“Stick Man” sequence f</w:t>
            </w:r>
            <w:r w:rsidR="004D396E">
              <w:rPr>
                <w:rFonts w:ascii="Abadi MT Condensed Light" w:hAnsi="Abadi MT Condensed Light"/>
                <w:sz w:val="22"/>
              </w:rPr>
              <w:t>rom</w:t>
            </w:r>
            <w:r>
              <w:rPr>
                <w:rFonts w:ascii="Abadi MT Condensed Light" w:hAnsi="Abadi MT Condensed Light"/>
                <w:sz w:val="22"/>
              </w:rPr>
              <w:t xml:space="preserve"> last week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Gingerbread man coloring page</w:t>
            </w:r>
          </w:p>
          <w:p w:rsidR="00E132DA" w:rsidRPr="003D4A1A" w:rsidRDefault="00E132DA" w:rsidP="00CF4B21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CF4B21" w:rsidRDefault="004D396E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Review “Stick Man” sequence from</w:t>
            </w:r>
            <w:r w:rsidR="00CF4B21">
              <w:rPr>
                <w:rFonts w:ascii="Abadi MT Condensed Light" w:hAnsi="Abadi MT Condensed Light"/>
                <w:sz w:val="22"/>
              </w:rPr>
              <w:t xml:space="preserve"> last week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Go over terms Title, author and Illustrator as introduce The Gingerbread Man 398.21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Picture walk, predict, read aloud</w:t>
            </w:r>
          </w:p>
          <w:p w:rsidR="00CF4B21" w:rsidRDefault="00CF4B21" w:rsidP="00CF4B21">
            <w:pPr>
              <w:rPr>
                <w:rFonts w:ascii="Abadi MT Condensed Light" w:hAnsi="Abadi MT Condensed Light"/>
                <w:sz w:val="22"/>
              </w:rPr>
            </w:pPr>
            <w:r>
              <w:rPr>
                <w:rFonts w:ascii="Abadi MT Condensed Light" w:hAnsi="Abadi MT Condensed Light"/>
                <w:sz w:val="22"/>
              </w:rPr>
              <w:t>Poem on chart paper use sentence strips with pictures of each character (woman, man, sow, dog, cow, horse and fox) to add as sequence them</w:t>
            </w:r>
          </w:p>
          <w:p w:rsidR="00E132DA" w:rsidRPr="003D4A1A" w:rsidRDefault="001A1B8E" w:rsidP="00CF4B21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2"/>
              </w:rPr>
              <w:t>Color Gingerbread Man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1A1B8E" w:rsidRDefault="00BC47E0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>
              <w:rPr>
                <w:rFonts w:ascii="Abadi MT Condensed Light" w:hAnsi="Abadi MT Condensed Light"/>
                <w:sz w:val="20"/>
              </w:rPr>
              <w:t>Rettew’s</w:t>
            </w:r>
            <w:proofErr w:type="spellEnd"/>
            <w:r>
              <w:rPr>
                <w:rFonts w:ascii="Abadi MT Condensed Light" w:hAnsi="Abadi MT Condensed Light"/>
                <w:sz w:val="20"/>
              </w:rPr>
              <w:t xml:space="preserve"> class!</w:t>
            </w:r>
          </w:p>
          <w:p w:rsidR="00E132DA" w:rsidRPr="003D4A1A" w:rsidRDefault="001A1B8E">
            <w:pPr>
              <w:rPr>
                <w:rFonts w:ascii="Abadi MT Condensed Light" w:hAnsi="Abadi MT Condensed Light"/>
                <w:sz w:val="20"/>
              </w:rPr>
            </w:pPr>
            <w:r>
              <w:rPr>
                <w:rFonts w:ascii="Abadi MT Condensed Light" w:hAnsi="Abadi MT Condensed Light"/>
                <w:sz w:val="20"/>
              </w:rPr>
              <w:t>Return and select new books</w:t>
            </w:r>
            <w:r w:rsidR="00712ED3">
              <w:rPr>
                <w:rFonts w:ascii="Abadi MT Condensed Light" w:hAnsi="Abadi MT Condensed Light"/>
                <w:sz w:val="20"/>
              </w:rPr>
              <w:t xml:space="preserve">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040584"/>
    <w:rsid w:val="000E10E9"/>
    <w:rsid w:val="001A1B8E"/>
    <w:rsid w:val="002211E8"/>
    <w:rsid w:val="002403C9"/>
    <w:rsid w:val="00266620"/>
    <w:rsid w:val="003D4A1A"/>
    <w:rsid w:val="00400099"/>
    <w:rsid w:val="004D396E"/>
    <w:rsid w:val="004E76C3"/>
    <w:rsid w:val="00546F9E"/>
    <w:rsid w:val="00712ED3"/>
    <w:rsid w:val="007207D9"/>
    <w:rsid w:val="007D28F1"/>
    <w:rsid w:val="007F2938"/>
    <w:rsid w:val="009B4705"/>
    <w:rsid w:val="009E7C44"/>
    <w:rsid w:val="00A5424A"/>
    <w:rsid w:val="00B64CEC"/>
    <w:rsid w:val="00B75FEF"/>
    <w:rsid w:val="00BC47E0"/>
    <w:rsid w:val="00BD35A4"/>
    <w:rsid w:val="00CF4B21"/>
    <w:rsid w:val="00E132DA"/>
    <w:rsid w:val="00EF3A9A"/>
    <w:rsid w:val="00FB5B83"/>
    <w:rsid w:val="00FD5DB2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211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Documents/Sell%20Me%20on%20Dewey.docx" TargetMode="External"/><Relationship Id="rId5" Type="http://schemas.openxmlformats.org/officeDocument/2006/relationships/hyperlink" Target="Documents/Sell%20Me%20on%20Dewey.docx" TargetMode="External"/><Relationship Id="rId6" Type="http://schemas.openxmlformats.org/officeDocument/2006/relationships/hyperlink" Target="Documents/Sell%20Me%20on%20Dewey.docx" TargetMode="External"/><Relationship Id="rId7" Type="http://schemas.openxmlformats.org/officeDocument/2006/relationships/hyperlink" Target="Documents/Sell%20Me%20on%20Dewey.docx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1033</Words>
  <Characters>5889</Characters>
  <Application>Microsoft Macintosh Word</Application>
  <DocSecurity>0</DocSecurity>
  <Lines>49</Lines>
  <Paragraphs>11</Paragraphs>
  <ScaleCrop>false</ScaleCrop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6</cp:revision>
  <dcterms:created xsi:type="dcterms:W3CDTF">2010-12-06T19:57:00Z</dcterms:created>
  <dcterms:modified xsi:type="dcterms:W3CDTF">2010-12-10T20:34:00Z</dcterms:modified>
</cp:coreProperties>
</file>